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5E1587">
      <w:pPr>
        <w:rPr>
          <w:sz w:val="32"/>
          <w:szCs w:val="32"/>
        </w:rPr>
      </w:pPr>
      <w:r>
        <w:rPr>
          <w:sz w:val="32"/>
          <w:szCs w:val="32"/>
        </w:rPr>
        <w:t>Legal Secretary</w:t>
      </w:r>
      <w:r w:rsidR="00925C4F">
        <w:rPr>
          <w:sz w:val="32"/>
          <w:szCs w:val="32"/>
        </w:rPr>
        <w:t xml:space="preserve"> Program</w:t>
      </w:r>
    </w:p>
    <w:p w:rsidR="00925C4F" w:rsidRDefault="001F7040">
      <w:pPr>
        <w:rPr>
          <w:sz w:val="24"/>
          <w:szCs w:val="24"/>
        </w:rPr>
      </w:pPr>
      <w:r>
        <w:rPr>
          <w:sz w:val="24"/>
          <w:szCs w:val="24"/>
        </w:rPr>
        <w:t>Program Duration:  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</w:tblGrid>
      <w:tr w:rsidR="0098722D" w:rsidRPr="00925C4F" w:rsidTr="001F7040">
        <w:tc>
          <w:tcPr>
            <w:tcW w:w="4338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4230" w:type="dxa"/>
            <w:shd w:val="clear" w:color="auto" w:fill="C6D9F1" w:themeFill="text2" w:themeFillTint="33"/>
          </w:tcPr>
          <w:p w:rsidR="0098722D" w:rsidRPr="00925C4F" w:rsidRDefault="009872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Suggested Study Schedule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Paralegal and Legal Assistant:  Basics</w:t>
            </w:r>
          </w:p>
        </w:tc>
        <w:tc>
          <w:tcPr>
            <w:tcW w:w="4230" w:type="dxa"/>
          </w:tcPr>
          <w:p w:rsidR="00C90878" w:rsidRDefault="005E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1 - 7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Paralegal and Legal Assistant: Specialties</w:t>
            </w:r>
          </w:p>
        </w:tc>
        <w:tc>
          <w:tcPr>
            <w:tcW w:w="4230" w:type="dxa"/>
          </w:tcPr>
          <w:p w:rsidR="00C90878" w:rsidRDefault="005E158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8 – 26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Paralegal and Legal Assistant: Citation Workbook</w:t>
            </w:r>
          </w:p>
        </w:tc>
        <w:tc>
          <w:tcPr>
            <w:tcW w:w="4230" w:type="dxa"/>
          </w:tcPr>
          <w:p w:rsidR="00C90878" w:rsidRDefault="005E1587" w:rsidP="005E15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27</w:t>
            </w:r>
            <w:r w:rsidR="00C90878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30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Paralegal and Legal Assistant: Using Computers in the Law Office</w:t>
            </w:r>
          </w:p>
        </w:tc>
        <w:tc>
          <w:tcPr>
            <w:tcW w:w="4230" w:type="dxa"/>
          </w:tcPr>
          <w:p w:rsidR="00C90878" w:rsidRDefault="005E158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31 – 48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Office Procedures Level 1</w:t>
            </w:r>
          </w:p>
        </w:tc>
        <w:tc>
          <w:tcPr>
            <w:tcW w:w="4230" w:type="dxa"/>
          </w:tcPr>
          <w:p w:rsidR="00C90878" w:rsidRDefault="005E158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49 – 50</w:t>
            </w:r>
          </w:p>
        </w:tc>
      </w:tr>
      <w:tr w:rsidR="00C90878" w:rsidTr="001F7040">
        <w:tc>
          <w:tcPr>
            <w:tcW w:w="4338" w:type="dxa"/>
          </w:tcPr>
          <w:p w:rsidR="00C90878" w:rsidRPr="009422B9" w:rsidRDefault="00C90878" w:rsidP="001575A9">
            <w:r w:rsidRPr="009422B9">
              <w:t>Office Procedures Level 2</w:t>
            </w:r>
          </w:p>
        </w:tc>
        <w:tc>
          <w:tcPr>
            <w:tcW w:w="4230" w:type="dxa"/>
          </w:tcPr>
          <w:p w:rsidR="00C90878" w:rsidRDefault="005E1587" w:rsidP="001F7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  51 -- 52</w:t>
            </w:r>
            <w:bookmarkStart w:id="0" w:name="_GoBack"/>
            <w:bookmarkEnd w:id="0"/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F7040"/>
    <w:rsid w:val="00255E5A"/>
    <w:rsid w:val="005E1587"/>
    <w:rsid w:val="00862838"/>
    <w:rsid w:val="00925C4F"/>
    <w:rsid w:val="0098722D"/>
    <w:rsid w:val="00C9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2014-05-13T21:09:00Z</dcterms:created>
  <dcterms:modified xsi:type="dcterms:W3CDTF">2014-05-13T21:09:00Z</dcterms:modified>
</cp:coreProperties>
</file>